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B71" w:rsidRDefault="00640B71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640B71" w:rsidRDefault="00365888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VII</w:t>
      </w:r>
      <w:bookmarkStart w:id="0" w:name="_GoBack"/>
      <w:bookmarkEnd w:id="0"/>
      <w:r w:rsidR="00561359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PESSOA LGBTQIA+</w:t>
      </w:r>
    </w:p>
    <w:p w:rsidR="00640B71" w:rsidRDefault="00640B71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 Eu, _____________________________________________________________ (nome social – opcional), civilmente registrado(a) como ______________________________________________________________________ abaixo </w:t>
      </w:r>
      <w:r>
        <w:rPr>
          <w:rFonts w:ascii="Calibri" w:eastAsia="Calibri" w:hAnsi="Calibri" w:cs="Calibri"/>
          <w:color w:val="000000"/>
          <w:sz w:val="22"/>
          <w:szCs w:val="22"/>
        </w:rPr>
        <w:t>assinado, de nacionalidade ______________________________, nascido(a) em _____/_____/_____, no município de ________________________________, estado _________________________________________, residente e domiciliado(a) à 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</w:t>
      </w:r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________, CEP ___________________________, portador(a) da cédula de identidade nº ____________________, expedida em _____/_____/_____, órgão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expeditor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_________________, CPF ________________________________ declaro para o</w:t>
      </w:r>
      <w:r>
        <w:rPr>
          <w:rFonts w:ascii="Calibri" w:eastAsia="Calibri" w:hAnsi="Calibri" w:cs="Calibri"/>
          <w:color w:val="000000"/>
          <w:sz w:val="22"/>
          <w:szCs w:val="22"/>
        </w:rPr>
        <w:t>s devidos fins, que me identifico como pessoa ________________________________________, me enquadrando, portanto, na sigla LGBTQIA+. Estou ciente de que as informações declaradas neste documento serão divulgadas pela SECULT/FCCR, de forma pública, nas publ</w:t>
      </w:r>
      <w:r>
        <w:rPr>
          <w:rFonts w:ascii="Calibri" w:eastAsia="Calibri" w:hAnsi="Calibri" w:cs="Calibri"/>
          <w:color w:val="000000"/>
          <w:sz w:val="22"/>
          <w:szCs w:val="22"/>
        </w:rPr>
        <w:t>icações dos resultados oficiais deste edital e, em caso de falsidade ideológica, ficarei sujeito às sanções prescritas no Código Penal** e às demais cominações legais aplicáveis.</w:t>
      </w:r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640B71" w:rsidRDefault="00561359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 xml:space="preserve">Cidade,   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     de  </w:t>
      </w:r>
      <w:r w:rsidR="00365888">
        <w:rPr>
          <w:rFonts w:ascii="Calibri" w:eastAsia="Calibri" w:hAnsi="Calibri" w:cs="Calibri"/>
          <w:color w:val="000000"/>
          <w:sz w:val="22"/>
          <w:szCs w:val="22"/>
        </w:rPr>
        <w:t xml:space="preserve">                         de 2024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640B71" w:rsidRDefault="00640B71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640B71" w:rsidRDefault="00561359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</w:t>
      </w:r>
    </w:p>
    <w:p w:rsidR="00640B71" w:rsidRDefault="00561359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Assinatura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do(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a) declarante</w:t>
      </w:r>
    </w:p>
    <w:p w:rsidR="00640B71" w:rsidRDefault="00640B71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40B71" w:rsidRDefault="00640B71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Manual de Comunicação LGBTI+, disponível aqui:</w:t>
      </w:r>
      <w:hyperlink r:id="rId6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 xml:space="preserve"> https://www.grupodignidade.org.br/wp-cont</w:t>
        </w:r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ent/uploads/2018/05/manual-comunicacao-LGBTI.p</w:t>
        </w:r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d</w:t>
        </w:r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f</w:t>
        </w:r>
      </w:hyperlink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Proteção e Atendimento a Travestis e Transexuais: Caminhos Para a Garantia dos Direitos Humanos, disponível aqui: </w:t>
      </w:r>
      <w:hyperlink r:id="rId7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https://42591db2-51</w:t>
        </w:r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7</w:t>
        </w:r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1-4bc2-9173-225378cc4c25.filesusr.com/ugd/dcb2da_645cde72c7c44c249fdb10cd88a38756.pdf</w:t>
        </w:r>
      </w:hyperlink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 Ministério Público e a Igualdade de Direitos para LGBTI: Conceitos e Legislação, disponível aqui:</w:t>
      </w:r>
      <w:hyperlink r:id="rId8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 xml:space="preserve"> https://4259</w:t>
        </w:r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1</w:t>
        </w:r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db2-5171-4bc2-9173-225378cc4c25.filesusr.com/ugd/dcb2da_73103282330d4afe9578b69c5e6a764c.pdf</w:t>
        </w:r>
      </w:hyperlink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**O Decreto-Lei n° 2.848, de 07 de dez</w:t>
      </w:r>
      <w:r>
        <w:rPr>
          <w:rFonts w:ascii="Calibri" w:eastAsia="Calibri" w:hAnsi="Calibri" w:cs="Calibri"/>
          <w:color w:val="000000"/>
          <w:sz w:val="22"/>
          <w:szCs w:val="22"/>
        </w:rPr>
        <w:t>embro de 1940 – Código Penal - Falsidade ideológica Art. 299: omitir, em documento público ou particular, declaração que dele devia constar, ou nele inserir ou fazer inserir declaração falsa ou diversa da que devia ser escrita, com o fim de prejudicar dire</w:t>
      </w:r>
      <w:r>
        <w:rPr>
          <w:rFonts w:ascii="Calibri" w:eastAsia="Calibri" w:hAnsi="Calibri" w:cs="Calibri"/>
          <w:color w:val="000000"/>
          <w:sz w:val="22"/>
          <w:szCs w:val="22"/>
        </w:rPr>
        <w:t>ito, criar obrigação ou alterar a verdade sobre fato juridicamente relevante: Pena - reclusão, de um a cinco anos, e multa, se o documento é público, e reclusão de um a três anos, e multa, se o documento é particular.</w:t>
      </w:r>
    </w:p>
    <w:p w:rsidR="00640B71" w:rsidRDefault="00640B71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sectPr w:rsidR="00640B71" w:rsidSect="00365888">
      <w:headerReference w:type="default" r:id="rId9"/>
      <w:pgSz w:w="11906" w:h="16838"/>
      <w:pgMar w:top="1702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359" w:rsidRDefault="00561359">
      <w:r>
        <w:separator/>
      </w:r>
    </w:p>
  </w:endnote>
  <w:endnote w:type="continuationSeparator" w:id="0">
    <w:p w:rsidR="00561359" w:rsidRDefault="00561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359" w:rsidRDefault="00561359">
      <w:r>
        <w:separator/>
      </w:r>
    </w:p>
  </w:footnote>
  <w:footnote w:type="continuationSeparator" w:id="0">
    <w:p w:rsidR="00561359" w:rsidRDefault="00561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B71" w:rsidRDefault="00365888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B427AA9" wp14:editId="30687F0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40063A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65888"/>
    <w:rsid w:val="00561359"/>
    <w:rsid w:val="00640B71"/>
    <w:rsid w:val="011118C5"/>
    <w:rsid w:val="0AD24951"/>
    <w:rsid w:val="0BD44054"/>
    <w:rsid w:val="31237440"/>
    <w:rsid w:val="33EA5BD2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692907"/>
  <w15:docId w15:val="{0436FAD5-B3AA-4AA0-B448-8C9FE646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2591db2-5171-4bc2-9173-225378cc4c25.filesusr.com/ugd/dcb2da_73103282330d4afe9578b69c5e6a764c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42591db2-5171-4bc2-9173-225378cc4c25.filesusr.com/ugd/dcb2da_645cde72c7c44c249fdb10cd88a38756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rupodignidade.org.br/wp-content/uploads/2018/05/manual-comunicacao-LGBTI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2</cp:revision>
  <dcterms:created xsi:type="dcterms:W3CDTF">2023-08-07T15:39:00Z</dcterms:created>
  <dcterms:modified xsi:type="dcterms:W3CDTF">2024-08-08T14:49:00Z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15A09AE6D5DB4C46B7D6EBA592852E2C</vt:lpwstr>
  </property>
</Properties>
</file>