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ind w:left="31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  <w:bookmarkStart w:id="0" w:name="_GoBack"/>
      <w:bookmarkEnd w:id="0"/>
    </w:p>
    <w:p w:rsidR="002E4488" w:rsidRDefault="00F73C32">
      <w:pPr>
        <w:ind w:left="503" w:right="5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452AEE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31"/>
          <w:szCs w:val="31"/>
        </w:rPr>
      </w:pPr>
      <w:bookmarkStart w:id="1" w:name="_heading=h.gjdgxs" w:colFirst="0" w:colLast="0"/>
      <w:bookmarkEnd w:id="1"/>
    </w:p>
    <w:p w:rsidR="002E4488" w:rsidRDefault="00F73C32">
      <w:pPr>
        <w:ind w:left="503" w:right="51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COMPROMISSO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6"/>
          <w:szCs w:val="26"/>
        </w:rPr>
      </w:pPr>
    </w:p>
    <w:p w:rsidR="002E4488" w:rsidRDefault="00F73C32">
      <w:pPr>
        <w:spacing w:before="52" w:line="276" w:lineRule="auto"/>
        <w:ind w:left="100" w:right="116"/>
        <w:jc w:val="both"/>
        <w:rPr>
          <w:sz w:val="24"/>
          <w:szCs w:val="24"/>
        </w:rPr>
      </w:pPr>
      <w:r>
        <w:rPr>
          <w:sz w:val="24"/>
          <w:szCs w:val="24"/>
        </w:rPr>
        <w:t>O(A) (</w:t>
      </w:r>
      <w:r>
        <w:rPr>
          <w:b/>
          <w:color w:val="000000"/>
          <w:sz w:val="24"/>
          <w:szCs w:val="24"/>
        </w:rPr>
        <w:t>RAZÃO SOCIAL DA PRODUTORA EXCLUSIVA OU DO REPRESENTANTE DA ATRAÇÃO ARTÍSTICA</w:t>
      </w:r>
      <w:r>
        <w:rPr>
          <w:color w:val="000000"/>
          <w:sz w:val="24"/>
          <w:szCs w:val="24"/>
        </w:rPr>
        <w:t>), com sede (</w:t>
      </w:r>
      <w:r>
        <w:rPr>
          <w:b/>
          <w:color w:val="000000"/>
          <w:sz w:val="24"/>
          <w:szCs w:val="24"/>
        </w:rPr>
        <w:t>LOGRADOURO DA SEDE DA PRODUTORA OU RESIDÊNCIA DO REPRESENTANTE</w:t>
      </w:r>
      <w:r>
        <w:rPr>
          <w:color w:val="000000"/>
          <w:sz w:val="24"/>
          <w:szCs w:val="24"/>
        </w:rPr>
        <w:t>), i</w:t>
      </w:r>
      <w:r>
        <w:rPr>
          <w:sz w:val="24"/>
          <w:szCs w:val="24"/>
        </w:rPr>
        <w:t>nscrita no CNPJ/CPF sob o n° (</w:t>
      </w:r>
      <w:r>
        <w:rPr>
          <w:b/>
          <w:sz w:val="24"/>
          <w:szCs w:val="24"/>
        </w:rPr>
        <w:t>NÚMERO DO CPF/CNPJ</w:t>
      </w:r>
      <w:r>
        <w:rPr>
          <w:sz w:val="24"/>
          <w:szCs w:val="24"/>
        </w:rPr>
        <w:t xml:space="preserve">), doravante denominada </w:t>
      </w:r>
      <w:r>
        <w:rPr>
          <w:b/>
          <w:sz w:val="24"/>
          <w:szCs w:val="24"/>
        </w:rPr>
        <w:t xml:space="preserve">COMPROMITENTE </w:t>
      </w:r>
      <w:r>
        <w:rPr>
          <w:sz w:val="24"/>
          <w:szCs w:val="24"/>
        </w:rPr>
        <w:t xml:space="preserve">e a </w:t>
      </w:r>
      <w:r>
        <w:rPr>
          <w:b/>
          <w:sz w:val="24"/>
          <w:szCs w:val="24"/>
        </w:rPr>
        <w:t>FUNDAÇÃO DE CULTURA CIDADE DO RECIFE</w:t>
      </w:r>
      <w:r>
        <w:rPr>
          <w:sz w:val="24"/>
          <w:szCs w:val="24"/>
        </w:rPr>
        <w:t xml:space="preserve">, com sede na Av. Cais do Apolo, 925, 15º andar, Bairro do Recife, Recife / PE, inscrita no CNPJ sob nº 11.508.942/0001‐00 doravante denominada </w:t>
      </w:r>
      <w:r>
        <w:rPr>
          <w:b/>
          <w:sz w:val="24"/>
          <w:szCs w:val="24"/>
        </w:rPr>
        <w:t>COMPROMISSADA</w:t>
      </w:r>
      <w:r>
        <w:rPr>
          <w:sz w:val="24"/>
          <w:szCs w:val="24"/>
        </w:rPr>
        <w:t xml:space="preserve">, firmam o presente termo de compromisso e outras avenças, para ser atendido caso a proposta seja aprovada pelo Grupo de Trabalho do </w:t>
      </w:r>
      <w:r>
        <w:rPr>
          <w:b/>
          <w:sz w:val="24"/>
          <w:szCs w:val="24"/>
        </w:rPr>
        <w:t>Ciclo Junino do Recife 2024</w:t>
      </w:r>
      <w:r>
        <w:rPr>
          <w:sz w:val="24"/>
          <w:szCs w:val="24"/>
        </w:rPr>
        <w:t>, designada conjuntamente pela Secretaria de Cultura da Cidade do Recife e Fundação de Cultura da cidade do Recife.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hipótese de aprovação da proposta, a compromitente se obriga a cumprir o seguinte: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1"/>
          <w:szCs w:val="31"/>
        </w:rPr>
      </w:pP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line="552" w:lineRule="auto"/>
        <w:ind w:left="100" w:right="9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– Fornecer toda documentação descrita na Convocatória do </w:t>
      </w:r>
      <w:r>
        <w:rPr>
          <w:b/>
          <w:color w:val="000000"/>
          <w:sz w:val="24"/>
          <w:szCs w:val="24"/>
        </w:rPr>
        <w:t>Ciclo Junino 2024</w:t>
      </w:r>
      <w:r>
        <w:rPr>
          <w:color w:val="000000"/>
          <w:sz w:val="24"/>
          <w:szCs w:val="24"/>
        </w:rPr>
        <w:t>;</w:t>
      </w: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line="552" w:lineRule="auto"/>
        <w:ind w:left="100" w:right="9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II ‐ Apresentar na comprovação de apresentação artística:</w:t>
      </w:r>
    </w:p>
    <w:p w:rsidR="002E4488" w:rsidRDefault="00F73C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6" w:lineRule="auto"/>
        <w:ind w:right="115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Nota Fiscal da compromitente comprovando o repasse do percentual do cachê do artista representado, informando o nome do artista ou grupo musical, local e data de apresentação.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6"/>
        <w:jc w:val="both"/>
        <w:rPr>
          <w:color w:val="000000"/>
          <w:sz w:val="24"/>
          <w:szCs w:val="24"/>
        </w:rPr>
      </w:pP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‐ Fornecer documentos ou esclarecimentos necessários, quando solicitados pela compromissada.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1"/>
          <w:szCs w:val="31"/>
        </w:rPr>
      </w:pP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before="1"/>
        <w:ind w:left="503" w:right="5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LOCAL, DIA de MÊS de ANO.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4488" w:rsidRDefault="00F73C3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1695" y="3779365"/>
                          <a:ext cx="5388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8610" h="1270" extrusionOk="0">
                              <a:moveTo>
                                <a:pt x="0" y="0"/>
                              </a:moveTo>
                              <a:lnTo>
                                <a:pt x="538861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4488" w:rsidRDefault="00F73C32">
      <w:pPr>
        <w:spacing w:before="36" w:line="276" w:lineRule="auto"/>
        <w:ind w:left="503" w:right="52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sz w:val="24"/>
          <w:szCs w:val="24"/>
        </w:rPr>
        <w:t>NOME DO REPRESENTANTE LEGAL DA PRODUTORA OU REPRESENTANTE DA ATRAÇÃO</w:t>
      </w:r>
      <w:r>
        <w:rPr>
          <w:sz w:val="24"/>
          <w:szCs w:val="24"/>
        </w:rPr>
        <w:t>) (</w:t>
      </w:r>
      <w:r>
        <w:rPr>
          <w:b/>
          <w:sz w:val="24"/>
          <w:szCs w:val="24"/>
        </w:rPr>
        <w:t>CPF OU CNPJ</w:t>
      </w:r>
      <w:r>
        <w:rPr>
          <w:sz w:val="24"/>
          <w:szCs w:val="24"/>
        </w:rPr>
        <w:t>)</w:t>
      </w: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E4488" w:rsidRDefault="002E448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2E4488" w:rsidRDefault="00F73C32">
      <w:pPr>
        <w:spacing w:line="276" w:lineRule="auto"/>
        <w:ind w:left="503" w:right="518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OBS: O PRESENTE TERMO NÃO CONFIGURA A OBRIGAÇÃO DE CONTRATAÇÃO PELA ADMINISTRAÇÃO MUNICIPAL.</w:t>
      </w:r>
    </w:p>
    <w:sectPr w:rsidR="002E4488" w:rsidSect="00452AEE">
      <w:headerReference w:type="default" r:id="rId9"/>
      <w:pgSz w:w="11910" w:h="16840"/>
      <w:pgMar w:top="1868" w:right="880" w:bottom="280" w:left="12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ADD" w:rsidRDefault="000D0ADD" w:rsidP="00452AEE">
      <w:r>
        <w:separator/>
      </w:r>
    </w:p>
  </w:endnote>
  <w:endnote w:type="continuationSeparator" w:id="0">
    <w:p w:rsidR="000D0ADD" w:rsidRDefault="000D0ADD" w:rsidP="0045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ADD" w:rsidRDefault="000D0ADD" w:rsidP="00452AEE">
      <w:r>
        <w:separator/>
      </w:r>
    </w:p>
  </w:footnote>
  <w:footnote w:type="continuationSeparator" w:id="0">
    <w:p w:rsidR="000D0ADD" w:rsidRDefault="000D0ADD" w:rsidP="00452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AEE" w:rsidRDefault="00452AEE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26DFECB" wp14:editId="30D4AA9B">
          <wp:simplePos x="0" y="0"/>
          <wp:positionH relativeFrom="column">
            <wp:posOffset>1607820</wp:posOffset>
          </wp:positionH>
          <wp:positionV relativeFrom="paragraph">
            <wp:posOffset>-396240</wp:posOffset>
          </wp:positionV>
          <wp:extent cx="3028950" cy="1097915"/>
          <wp:effectExtent l="0" t="0" r="0" b="6985"/>
          <wp:wrapTight wrapText="bothSides">
            <wp:wrapPolygon edited="0">
              <wp:start x="0" y="0"/>
              <wp:lineTo x="0" y="21363"/>
              <wp:lineTo x="21464" y="21363"/>
              <wp:lineTo x="21464" y="0"/>
              <wp:lineTo x="0" y="0"/>
            </wp:wrapPolygon>
          </wp:wrapTight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4890"/>
    <w:multiLevelType w:val="multilevel"/>
    <w:tmpl w:val="EE3AEA3C"/>
    <w:lvl w:ilvl="0">
      <w:start w:val="1"/>
      <w:numFmt w:val="lowerLetter"/>
      <w:lvlText w:val="%1)"/>
      <w:lvlJc w:val="left"/>
      <w:pPr>
        <w:ind w:left="460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392" w:hanging="360"/>
      </w:pPr>
    </w:lvl>
    <w:lvl w:ilvl="2">
      <w:numFmt w:val="bullet"/>
      <w:lvlText w:val="•"/>
      <w:lvlJc w:val="left"/>
      <w:pPr>
        <w:ind w:left="2324" w:hanging="360"/>
      </w:pPr>
    </w:lvl>
    <w:lvl w:ilvl="3">
      <w:numFmt w:val="bullet"/>
      <w:lvlText w:val="•"/>
      <w:lvlJc w:val="left"/>
      <w:pPr>
        <w:ind w:left="3257" w:hanging="360"/>
      </w:pPr>
    </w:lvl>
    <w:lvl w:ilvl="4">
      <w:numFmt w:val="bullet"/>
      <w:lvlText w:val="•"/>
      <w:lvlJc w:val="left"/>
      <w:pPr>
        <w:ind w:left="4189" w:hanging="360"/>
      </w:pPr>
    </w:lvl>
    <w:lvl w:ilvl="5">
      <w:numFmt w:val="bullet"/>
      <w:lvlText w:val="•"/>
      <w:lvlJc w:val="left"/>
      <w:pPr>
        <w:ind w:left="5122" w:hanging="360"/>
      </w:pPr>
    </w:lvl>
    <w:lvl w:ilvl="6">
      <w:numFmt w:val="bullet"/>
      <w:lvlText w:val="•"/>
      <w:lvlJc w:val="left"/>
      <w:pPr>
        <w:ind w:left="6054" w:hanging="360"/>
      </w:pPr>
    </w:lvl>
    <w:lvl w:ilvl="7">
      <w:numFmt w:val="bullet"/>
      <w:lvlText w:val="•"/>
      <w:lvlJc w:val="left"/>
      <w:pPr>
        <w:ind w:left="6987" w:hanging="360"/>
      </w:pPr>
    </w:lvl>
    <w:lvl w:ilvl="8">
      <w:numFmt w:val="bullet"/>
      <w:lvlText w:val="•"/>
      <w:lvlJc w:val="left"/>
      <w:pPr>
        <w:ind w:left="791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88"/>
    <w:rsid w:val="000D0ADD"/>
    <w:rsid w:val="002E4488"/>
    <w:rsid w:val="00452AEE"/>
    <w:rsid w:val="00D9340A"/>
    <w:rsid w:val="00F7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D49ED1-5B65-4B18-872B-F9A92A2D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460" w:right="115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52A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AEE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2A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AE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xCjLD67IEjMI3nl330XpCEkVQ==">CgMxLjAyCGguZ2pkZ3hzOAByITFyTEF2QUExWEgxM1R4WVF0U0QyM1ROMkxJaW4tLWk5SQ==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WALSA - ÂGÊNCIA DIGI</dc:creator>
  <cp:lastModifiedBy>Mário Jarbas Lima</cp:lastModifiedBy>
  <cp:revision>2</cp:revision>
  <dcterms:created xsi:type="dcterms:W3CDTF">2022-09-14T16:54:00Z</dcterms:created>
  <dcterms:modified xsi:type="dcterms:W3CDTF">2024-03-08T23:29:00Z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14CED5DDDB0341B2B96F6BC7C6169F16</vt:lpwstr>
  </property>
</Properties>
</file>